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869" w:rsidRDefault="00322869" w:rsidP="00E52EE4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22869">
        <w:rPr>
          <w:rFonts w:ascii="Times New Roman" w:hAnsi="Times New Roman" w:cs="Times New Roman"/>
          <w:b/>
          <w:sz w:val="28"/>
          <w:szCs w:val="28"/>
        </w:rPr>
        <w:t xml:space="preserve">Доклад с руководством по соблюдению обязательных требований </w:t>
      </w:r>
    </w:p>
    <w:p w:rsidR="00322869" w:rsidRPr="00322869" w:rsidRDefault="00322869" w:rsidP="00E52EE4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22869">
        <w:rPr>
          <w:rFonts w:ascii="Times New Roman" w:hAnsi="Times New Roman" w:cs="Times New Roman"/>
          <w:b/>
          <w:sz w:val="28"/>
          <w:szCs w:val="28"/>
        </w:rPr>
        <w:t>за 2020 год</w:t>
      </w:r>
    </w:p>
    <w:p w:rsidR="00322869" w:rsidRDefault="00322869" w:rsidP="00E52EE4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A6E11" w:rsidRPr="00E52EE4" w:rsidRDefault="00FA6E11" w:rsidP="00E52EE4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52EE4">
        <w:rPr>
          <w:rFonts w:ascii="Times New Roman" w:hAnsi="Times New Roman" w:cs="Times New Roman"/>
          <w:sz w:val="28"/>
          <w:szCs w:val="28"/>
        </w:rPr>
        <w:t xml:space="preserve">Об административной ответственности за нарушение порядка представления </w:t>
      </w:r>
      <w:r w:rsidR="005153F2">
        <w:rPr>
          <w:rFonts w:ascii="Times New Roman" w:hAnsi="Times New Roman" w:cs="Times New Roman"/>
          <w:sz w:val="28"/>
          <w:szCs w:val="28"/>
        </w:rPr>
        <w:t>сведений о трудовой деятельности в ПФР</w:t>
      </w:r>
    </w:p>
    <w:p w:rsidR="00FA6E11" w:rsidRPr="00E52EE4" w:rsidRDefault="00FA6E11" w:rsidP="00E52EE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A6E11" w:rsidRPr="00E52EE4" w:rsidRDefault="00FA6E11" w:rsidP="00C51F66">
      <w:pPr>
        <w:tabs>
          <w:tab w:val="left" w:pos="630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2EE4">
        <w:rPr>
          <w:rFonts w:ascii="Times New Roman" w:hAnsi="Times New Roman" w:cs="Times New Roman"/>
          <w:sz w:val="28"/>
          <w:szCs w:val="28"/>
        </w:rPr>
        <w:t xml:space="preserve">Начиная с 2020 года страхователи (работодатели) обязаны представлять в ПФР сведения о трудовой деятельности застрахованного лица - своего работника по </w:t>
      </w:r>
      <w:hyperlink r:id="rId4" w:history="1">
        <w:r w:rsidRPr="00E52EE4">
          <w:rPr>
            <w:rFonts w:ascii="Times New Roman" w:hAnsi="Times New Roman" w:cs="Times New Roman"/>
            <w:sz w:val="28"/>
            <w:szCs w:val="28"/>
          </w:rPr>
          <w:t>форме СЗВ-ТД</w:t>
        </w:r>
      </w:hyperlink>
      <w:r w:rsidRPr="00E52EE4">
        <w:rPr>
          <w:rFonts w:ascii="Times New Roman" w:hAnsi="Times New Roman" w:cs="Times New Roman"/>
          <w:sz w:val="28"/>
          <w:szCs w:val="28"/>
        </w:rPr>
        <w:t xml:space="preserve"> (</w:t>
      </w:r>
      <w:hyperlink r:id="rId5" w:history="1">
        <w:r w:rsidRPr="00E52EE4">
          <w:rPr>
            <w:rFonts w:ascii="Times New Roman" w:hAnsi="Times New Roman" w:cs="Times New Roman"/>
            <w:sz w:val="28"/>
            <w:szCs w:val="28"/>
          </w:rPr>
          <w:t>п. 2.4</w:t>
        </w:r>
      </w:hyperlink>
      <w:r w:rsidRPr="00E52EE4">
        <w:rPr>
          <w:rFonts w:ascii="Times New Roman" w:hAnsi="Times New Roman" w:cs="Times New Roman"/>
          <w:sz w:val="28"/>
          <w:szCs w:val="28"/>
        </w:rPr>
        <w:t xml:space="preserve"> - </w:t>
      </w:r>
      <w:hyperlink r:id="rId6" w:history="1">
        <w:r w:rsidRPr="00E52EE4">
          <w:rPr>
            <w:rFonts w:ascii="Times New Roman" w:hAnsi="Times New Roman" w:cs="Times New Roman"/>
            <w:sz w:val="28"/>
            <w:szCs w:val="28"/>
          </w:rPr>
          <w:t>2.6 ст. 11</w:t>
        </w:r>
      </w:hyperlink>
      <w:r w:rsidRPr="00E52EE4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hyperlink r:id="rId7" w:history="1">
        <w:r w:rsidRPr="00E52EE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E52EE4">
        <w:rPr>
          <w:rFonts w:ascii="Times New Roman" w:hAnsi="Times New Roman" w:cs="Times New Roman"/>
          <w:sz w:val="28"/>
          <w:szCs w:val="28"/>
        </w:rPr>
        <w:t>а от 01.04.1996 N 27-ФЗ "Об индивидуальном (персонифицированном) учете в системе обязательного пенсионного страхования"). Данные сведения нужны для заполнения нового раздела индивидуального лицевого счета "Сведения о трудовой деятельности", в котором указываются место работы, сведения о выполняемой работе и периодах</w:t>
      </w:r>
      <w:r w:rsidR="00041552">
        <w:rPr>
          <w:rFonts w:ascii="Times New Roman" w:hAnsi="Times New Roman" w:cs="Times New Roman"/>
          <w:sz w:val="28"/>
          <w:szCs w:val="28"/>
        </w:rPr>
        <w:t xml:space="preserve"> работы, информация о заявлении по переходу на электронную трудовую книжку.</w:t>
      </w:r>
    </w:p>
    <w:p w:rsidR="00FA6E11" w:rsidRPr="00E52EE4" w:rsidRDefault="00FA6E11" w:rsidP="00E52EE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9"/>
      <w:bookmarkEnd w:id="0"/>
      <w:r w:rsidRPr="00E52EE4">
        <w:rPr>
          <w:rFonts w:ascii="Times New Roman" w:hAnsi="Times New Roman" w:cs="Times New Roman"/>
          <w:sz w:val="28"/>
          <w:szCs w:val="28"/>
        </w:rPr>
        <w:t xml:space="preserve">С 04.02.2020 действует </w:t>
      </w:r>
      <w:hyperlink r:id="rId8" w:history="1">
        <w:r w:rsidRPr="00E52EE4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E52EE4">
        <w:rPr>
          <w:rFonts w:ascii="Times New Roman" w:hAnsi="Times New Roman" w:cs="Times New Roman"/>
          <w:sz w:val="28"/>
          <w:szCs w:val="28"/>
        </w:rPr>
        <w:t xml:space="preserve"> ПФР от 25.12.2019 N 730п "Об утверждении формы и Формата сведений о трудовой деятельности зарегистрированного лица, а также Порядка заполнения форм указанных сведений", которым утверждены </w:t>
      </w:r>
      <w:hyperlink r:id="rId9" w:history="1">
        <w:r w:rsidRPr="00E52EE4">
          <w:rPr>
            <w:rFonts w:ascii="Times New Roman" w:hAnsi="Times New Roman" w:cs="Times New Roman"/>
            <w:sz w:val="28"/>
            <w:szCs w:val="28"/>
          </w:rPr>
          <w:t>форма СЗВ-ТД</w:t>
        </w:r>
      </w:hyperlink>
      <w:r w:rsidRPr="00E52EE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E52EE4">
          <w:rPr>
            <w:rFonts w:ascii="Times New Roman" w:hAnsi="Times New Roman" w:cs="Times New Roman"/>
            <w:sz w:val="28"/>
            <w:szCs w:val="28"/>
          </w:rPr>
          <w:t>Формат</w:t>
        </w:r>
      </w:hyperlink>
      <w:r w:rsidRPr="00E52EE4">
        <w:rPr>
          <w:rFonts w:ascii="Times New Roman" w:hAnsi="Times New Roman" w:cs="Times New Roman"/>
          <w:sz w:val="28"/>
          <w:szCs w:val="28"/>
        </w:rPr>
        <w:t xml:space="preserve"> сведений о трудовой деятельности зарегистрированного лица, а также </w:t>
      </w:r>
      <w:hyperlink r:id="rId11" w:history="1">
        <w:r w:rsidRPr="00E52EE4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E52EE4">
        <w:rPr>
          <w:rFonts w:ascii="Times New Roman" w:hAnsi="Times New Roman" w:cs="Times New Roman"/>
          <w:sz w:val="28"/>
          <w:szCs w:val="28"/>
        </w:rPr>
        <w:t xml:space="preserve"> заполнения данной формы.</w:t>
      </w:r>
    </w:p>
    <w:p w:rsidR="00FA6E11" w:rsidRPr="00E52EE4" w:rsidRDefault="00FA6E11" w:rsidP="00E52EE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2EE4">
        <w:rPr>
          <w:rFonts w:ascii="Times New Roman" w:hAnsi="Times New Roman" w:cs="Times New Roman"/>
          <w:sz w:val="28"/>
          <w:szCs w:val="28"/>
        </w:rPr>
        <w:t xml:space="preserve">Страхователи, уклоняющиеся от представления </w:t>
      </w:r>
      <w:r w:rsidR="005153F2">
        <w:rPr>
          <w:rFonts w:ascii="Times New Roman" w:hAnsi="Times New Roman" w:cs="Times New Roman"/>
          <w:sz w:val="28"/>
          <w:szCs w:val="28"/>
        </w:rPr>
        <w:t xml:space="preserve">в ПФР </w:t>
      </w:r>
      <w:r w:rsidRPr="00E52EE4">
        <w:rPr>
          <w:rFonts w:ascii="Times New Roman" w:hAnsi="Times New Roman" w:cs="Times New Roman"/>
          <w:sz w:val="28"/>
          <w:szCs w:val="28"/>
        </w:rPr>
        <w:t>предусмотренных Законом N 27-ФЗ достоверных и в полном объеме сведений</w:t>
      </w:r>
      <w:r w:rsidR="00041552">
        <w:rPr>
          <w:rFonts w:ascii="Times New Roman" w:hAnsi="Times New Roman" w:cs="Times New Roman"/>
          <w:sz w:val="28"/>
          <w:szCs w:val="28"/>
        </w:rPr>
        <w:t xml:space="preserve"> о трудовой деятельности</w:t>
      </w:r>
      <w:r w:rsidRPr="00E52EE4">
        <w:rPr>
          <w:rFonts w:ascii="Times New Roman" w:hAnsi="Times New Roman" w:cs="Times New Roman"/>
          <w:sz w:val="28"/>
          <w:szCs w:val="28"/>
        </w:rPr>
        <w:t>, несут ответственность в соответствии с законодательством РФ (</w:t>
      </w:r>
      <w:hyperlink r:id="rId12" w:history="1">
        <w:r w:rsidRPr="00E52EE4">
          <w:rPr>
            <w:rFonts w:ascii="Times New Roman" w:hAnsi="Times New Roman" w:cs="Times New Roman"/>
            <w:sz w:val="28"/>
            <w:szCs w:val="28"/>
          </w:rPr>
          <w:t>ст. 17</w:t>
        </w:r>
      </w:hyperlink>
      <w:r w:rsidRPr="00E52EE4">
        <w:rPr>
          <w:rFonts w:ascii="Times New Roman" w:hAnsi="Times New Roman" w:cs="Times New Roman"/>
          <w:sz w:val="28"/>
          <w:szCs w:val="28"/>
        </w:rPr>
        <w:t xml:space="preserve"> Закона).</w:t>
      </w:r>
    </w:p>
    <w:p w:rsidR="00FA6E11" w:rsidRPr="00E52EE4" w:rsidRDefault="00FA6E11" w:rsidP="00E52EE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2EE4">
        <w:rPr>
          <w:rFonts w:ascii="Times New Roman" w:hAnsi="Times New Roman" w:cs="Times New Roman"/>
          <w:sz w:val="28"/>
          <w:szCs w:val="28"/>
        </w:rPr>
        <w:t xml:space="preserve">За нарушение установленных законодательством РФ об индивидуальном (персонифицированном) учете в системе обязательного пенсионного страхования порядка и сроков представления сведений (документов) в органы ПФР установлена административная ответственность согласно </w:t>
      </w:r>
      <w:hyperlink r:id="rId13" w:history="1">
        <w:r w:rsidRPr="00E52EE4">
          <w:rPr>
            <w:rFonts w:ascii="Times New Roman" w:hAnsi="Times New Roman" w:cs="Times New Roman"/>
            <w:sz w:val="28"/>
            <w:szCs w:val="28"/>
          </w:rPr>
          <w:t>ст. 15.33.2</w:t>
        </w:r>
      </w:hyperlink>
      <w:r w:rsidRPr="00E52EE4">
        <w:rPr>
          <w:rFonts w:ascii="Times New Roman" w:hAnsi="Times New Roman" w:cs="Times New Roman"/>
          <w:sz w:val="28"/>
          <w:szCs w:val="28"/>
        </w:rPr>
        <w:t xml:space="preserve"> КоАП РФ.</w:t>
      </w:r>
    </w:p>
    <w:p w:rsidR="00FA6E11" w:rsidRPr="00E52EE4" w:rsidRDefault="002F29FA" w:rsidP="00E52EE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01.01.2021 года с</w:t>
      </w:r>
      <w:r w:rsidR="00FA6E11" w:rsidRPr="00E52EE4">
        <w:rPr>
          <w:rFonts w:ascii="Times New Roman" w:hAnsi="Times New Roman" w:cs="Times New Roman"/>
          <w:sz w:val="28"/>
          <w:szCs w:val="28"/>
        </w:rPr>
        <w:t>татья 15.33.2 КоАП РФ дополнена нормой, в силу которой непредставление в установленный Законом N 27-ФЗ срок либо представление неполных и (ил</w:t>
      </w:r>
      <w:r>
        <w:rPr>
          <w:rFonts w:ascii="Times New Roman" w:hAnsi="Times New Roman" w:cs="Times New Roman"/>
          <w:sz w:val="28"/>
          <w:szCs w:val="28"/>
        </w:rPr>
        <w:t xml:space="preserve">и) недостоверных сведений о </w:t>
      </w:r>
      <w:r w:rsidR="009E4A9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рудовой деятельности</w:t>
      </w:r>
      <w:r w:rsidR="00FA6E11" w:rsidRPr="00E52EE4">
        <w:rPr>
          <w:rFonts w:ascii="Times New Roman" w:hAnsi="Times New Roman" w:cs="Times New Roman"/>
          <w:sz w:val="28"/>
          <w:szCs w:val="28"/>
        </w:rPr>
        <w:t>, влечет предупреждение или наложение административного штрафа на должностных лиц в размере от 300 до 500 руб.</w:t>
      </w:r>
    </w:p>
    <w:p w:rsidR="00FA6E11" w:rsidRPr="00E52EE4" w:rsidRDefault="002F29FA" w:rsidP="00E52EE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A6E11" w:rsidRPr="00E52EE4">
        <w:rPr>
          <w:rFonts w:ascii="Times New Roman" w:hAnsi="Times New Roman" w:cs="Times New Roman"/>
          <w:sz w:val="28"/>
          <w:szCs w:val="28"/>
        </w:rPr>
        <w:t xml:space="preserve">дминистративная ответственность установлена за следующие нарушения порядка представления </w:t>
      </w:r>
      <w:hyperlink r:id="rId14" w:history="1">
        <w:r w:rsidR="00FA6E11" w:rsidRPr="00E52EE4">
          <w:rPr>
            <w:rFonts w:ascii="Times New Roman" w:hAnsi="Times New Roman" w:cs="Times New Roman"/>
            <w:sz w:val="28"/>
            <w:szCs w:val="28"/>
          </w:rPr>
          <w:t>формы СЗВ-ТД</w:t>
        </w:r>
      </w:hyperlink>
      <w:r w:rsidR="00FA6E11" w:rsidRPr="00E52EE4">
        <w:rPr>
          <w:rFonts w:ascii="Times New Roman" w:hAnsi="Times New Roman" w:cs="Times New Roman"/>
          <w:sz w:val="28"/>
          <w:szCs w:val="28"/>
        </w:rPr>
        <w:t>:</w:t>
      </w:r>
    </w:p>
    <w:p w:rsidR="00FA6E11" w:rsidRPr="00E52EE4" w:rsidRDefault="00FA6E11" w:rsidP="00E52EE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2EE4">
        <w:rPr>
          <w:rFonts w:ascii="Times New Roman" w:hAnsi="Times New Roman" w:cs="Times New Roman"/>
          <w:sz w:val="28"/>
          <w:szCs w:val="28"/>
        </w:rPr>
        <w:t>- непредставление в установленный срок</w:t>
      </w:r>
      <w:r w:rsidR="002F29FA">
        <w:rPr>
          <w:rFonts w:ascii="Times New Roman" w:hAnsi="Times New Roman" w:cs="Times New Roman"/>
          <w:sz w:val="28"/>
          <w:szCs w:val="28"/>
        </w:rPr>
        <w:t xml:space="preserve"> с</w:t>
      </w:r>
      <w:r w:rsidR="008E0684">
        <w:rPr>
          <w:rFonts w:ascii="Times New Roman" w:hAnsi="Times New Roman" w:cs="Times New Roman"/>
          <w:sz w:val="28"/>
          <w:szCs w:val="28"/>
        </w:rPr>
        <w:t>ведений о трудовой деятельности</w:t>
      </w:r>
      <w:r w:rsidRPr="00E52EE4">
        <w:rPr>
          <w:rFonts w:ascii="Times New Roman" w:hAnsi="Times New Roman" w:cs="Times New Roman"/>
          <w:sz w:val="28"/>
          <w:szCs w:val="28"/>
        </w:rPr>
        <w:t>;</w:t>
      </w:r>
    </w:p>
    <w:p w:rsidR="005153F2" w:rsidRDefault="00FA6E11" w:rsidP="00E52EE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2EE4">
        <w:rPr>
          <w:rFonts w:ascii="Times New Roman" w:hAnsi="Times New Roman" w:cs="Times New Roman"/>
          <w:sz w:val="28"/>
          <w:szCs w:val="28"/>
        </w:rPr>
        <w:t>- представление неполных или недостоверных сведений</w:t>
      </w:r>
      <w:r w:rsidR="009D277C">
        <w:rPr>
          <w:rFonts w:ascii="Times New Roman" w:hAnsi="Times New Roman" w:cs="Times New Roman"/>
          <w:sz w:val="28"/>
          <w:szCs w:val="28"/>
        </w:rPr>
        <w:t xml:space="preserve"> о трудовой деятельности.</w:t>
      </w:r>
    </w:p>
    <w:p w:rsidR="005153F2" w:rsidRDefault="005153F2" w:rsidP="00E52EE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Государственной инспекцией труда в УР </w:t>
      </w:r>
      <w:r w:rsidR="00834691">
        <w:rPr>
          <w:rFonts w:ascii="Times New Roman" w:hAnsi="Times New Roman" w:cs="Times New Roman"/>
          <w:sz w:val="28"/>
          <w:szCs w:val="28"/>
        </w:rPr>
        <w:t>с Отделение Пенсионного фонда РФ по УР</w:t>
      </w:r>
      <w:r>
        <w:rPr>
          <w:rFonts w:ascii="Times New Roman" w:hAnsi="Times New Roman" w:cs="Times New Roman"/>
          <w:sz w:val="28"/>
          <w:szCs w:val="28"/>
        </w:rPr>
        <w:t xml:space="preserve"> организовано </w:t>
      </w:r>
      <w:r w:rsidR="00834691">
        <w:rPr>
          <w:rFonts w:ascii="Times New Roman" w:hAnsi="Times New Roman" w:cs="Times New Roman"/>
          <w:sz w:val="28"/>
          <w:szCs w:val="28"/>
        </w:rPr>
        <w:t xml:space="preserve">межведомственное взаимодействие по вопросу </w:t>
      </w:r>
      <w:r w:rsidR="003A7CED">
        <w:rPr>
          <w:rFonts w:ascii="Times New Roman" w:hAnsi="Times New Roman" w:cs="Times New Roman"/>
          <w:sz w:val="28"/>
          <w:szCs w:val="28"/>
        </w:rPr>
        <w:t xml:space="preserve">направления вышеуказанной информации для </w:t>
      </w:r>
      <w:bookmarkStart w:id="1" w:name="_GoBack"/>
      <w:bookmarkEnd w:id="1"/>
      <w:r w:rsidR="003A7CED">
        <w:rPr>
          <w:rFonts w:ascii="Times New Roman" w:hAnsi="Times New Roman" w:cs="Times New Roman"/>
          <w:sz w:val="28"/>
          <w:szCs w:val="28"/>
        </w:rPr>
        <w:t>рассмотрения вопроса о привлечении к административной ответственности.</w:t>
      </w:r>
    </w:p>
    <w:p w:rsidR="00985D6A" w:rsidRDefault="008E0684" w:rsidP="00E52EE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Полномочия по привлечению к администрат</w:t>
      </w:r>
      <w:r w:rsidR="009D277C">
        <w:rPr>
          <w:rFonts w:ascii="Times New Roman" w:hAnsi="Times New Roman" w:cs="Times New Roman"/>
          <w:sz w:val="28"/>
          <w:szCs w:val="28"/>
        </w:rPr>
        <w:t>ивной ответственности возложены</w:t>
      </w:r>
      <w:r>
        <w:rPr>
          <w:rFonts w:ascii="Times New Roman" w:hAnsi="Times New Roman" w:cs="Times New Roman"/>
          <w:sz w:val="28"/>
          <w:szCs w:val="28"/>
        </w:rPr>
        <w:t xml:space="preserve"> ст.23.12 КоАП РФ на Государственную инспекцию труда в УР.</w:t>
      </w:r>
    </w:p>
    <w:p w:rsidR="008E0684" w:rsidRPr="00985D6A" w:rsidRDefault="00985D6A" w:rsidP="00985D6A">
      <w:pPr>
        <w:tabs>
          <w:tab w:val="left" w:pos="76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8E0684" w:rsidRPr="00985D6A" w:rsidSect="003959A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01C"/>
    <w:rsid w:val="00041552"/>
    <w:rsid w:val="002F29FA"/>
    <w:rsid w:val="00322869"/>
    <w:rsid w:val="003A7CED"/>
    <w:rsid w:val="005153F2"/>
    <w:rsid w:val="005D301C"/>
    <w:rsid w:val="00834691"/>
    <w:rsid w:val="008C5372"/>
    <w:rsid w:val="008E0684"/>
    <w:rsid w:val="00985D6A"/>
    <w:rsid w:val="009D277C"/>
    <w:rsid w:val="009E4A9A"/>
    <w:rsid w:val="00B0570F"/>
    <w:rsid w:val="00B81C47"/>
    <w:rsid w:val="00C25AB8"/>
    <w:rsid w:val="00C51F66"/>
    <w:rsid w:val="00E52EE4"/>
    <w:rsid w:val="00FA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69F5A"/>
  <w15:chartTrackingRefBased/>
  <w15:docId w15:val="{94161BFC-7BC5-46CC-8CD6-617A7674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53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1136B06B12ECFFE933F7E51EAD1BAC129F637ADC62121C5BD3E3EA6DBBE5EE7E6BC30DC2DE8F93087E5D7A47B4H4J" TargetMode="External"/><Relationship Id="rId13" Type="http://schemas.openxmlformats.org/officeDocument/2006/relationships/hyperlink" Target="consultantplus://offline/ref=0F1136B06B12ECFFE933F7E51EAD1BAC129E6170DA61121C5BD3E3EA6DBBE5EE6C6B9B07C5DC93985D311B2F48474F2A91613C85F23CB6H8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F1136B06B12ECFFE933F7E51EAD1BAC129E6170DC66121C5BD3E3EA6DBBE5EE7E6BC30DC2DE8F93087E5D7A47B4H4J" TargetMode="External"/><Relationship Id="rId12" Type="http://schemas.openxmlformats.org/officeDocument/2006/relationships/hyperlink" Target="consultantplus://offline/ref=0F1136B06B12ECFFE933F7E51EAD1BAC129E6170DC66121C5BD3E3EA6DBBE5EE6C6B9B06C4D3C5C24D355278435B49358F622285BFH3J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F1136B06B12ECFFE933F7E51EAD1BAC129E6170DC66121C5BD3E3EA6DBBE5EE6C6B9B02C7D89AC758240A7747435734907E2087F0B3HFJ" TargetMode="External"/><Relationship Id="rId11" Type="http://schemas.openxmlformats.org/officeDocument/2006/relationships/hyperlink" Target="consultantplus://offline/ref=0F1136B06B12ECFFE933F7E51EAD1BAC129F637ADC62121C5BD3E3EA6DBBE5EE6C6B9B01C0D89195006B0B2B01104436977E2286EC3C694FBCHCJ" TargetMode="External"/><Relationship Id="rId5" Type="http://schemas.openxmlformats.org/officeDocument/2006/relationships/hyperlink" Target="consultantplus://offline/ref=0F1136B06B12ECFFE933F7E51EAD1BAC129E6170DC66121C5BD3E3EA6DBBE5EE6C6B9B02C6D89AC758240A7747435734907E2087F0B3HFJ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F1136B06B12ECFFE933F7E51EAD1BAC129F637ADC62121C5BD3E3EA6DBBE5EE6C6B9B01C0D890950F6B0B2B01104436977E2286EC3C694FBCHCJ" TargetMode="External"/><Relationship Id="rId4" Type="http://schemas.openxmlformats.org/officeDocument/2006/relationships/hyperlink" Target="consultantplus://offline/ref=0F1136B06B12ECFFE933F7E51EAD1BAC129F637ADC62121C5BD3E3EA6DBBE5EE6C6B9B01C0D891920C6B0B2B01104436977E2286EC3C694FBCHCJ" TargetMode="External"/><Relationship Id="rId9" Type="http://schemas.openxmlformats.org/officeDocument/2006/relationships/hyperlink" Target="consultantplus://offline/ref=0F1136B06B12ECFFE933F7E51EAD1BAC129F637ADC62121C5BD3E3EA6DBBE5EE6C6B9B01C0D891920C6B0B2B01104436977E2286EC3C694FBCHCJ" TargetMode="External"/><Relationship Id="rId14" Type="http://schemas.openxmlformats.org/officeDocument/2006/relationships/hyperlink" Target="consultantplus://offline/ref=0F1136B06B12ECFFE933F7E51EAD1BAC129F637ADC62121C5BD3E3EA6DBBE5EE6C6B9B01C0D891920C6B0B2B01104436977E2286EC3C694FBCH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kalugina</dc:creator>
  <cp:keywords/>
  <dc:description/>
  <cp:lastModifiedBy>blinova</cp:lastModifiedBy>
  <cp:revision>19</cp:revision>
  <cp:lastPrinted>2021-01-26T10:53:00Z</cp:lastPrinted>
  <dcterms:created xsi:type="dcterms:W3CDTF">2021-01-26T09:07:00Z</dcterms:created>
  <dcterms:modified xsi:type="dcterms:W3CDTF">2021-01-26T12:12:00Z</dcterms:modified>
</cp:coreProperties>
</file>